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FC3" w:rsidRPr="00E1570A" w:rsidRDefault="005F5FC3" w:rsidP="005F5FC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70A">
        <w:rPr>
          <w:rFonts w:ascii="Times New Roman" w:hAnsi="Times New Roman" w:cs="Times New Roman"/>
          <w:b/>
          <w:sz w:val="24"/>
          <w:szCs w:val="24"/>
        </w:rPr>
        <w:t>Отчет комитета по аудиту Совета директоров ПАО «Русский Север» за 2023 год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32EF4" w:rsidRDefault="00432EF4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32EF4" w:rsidRDefault="00432EF4" w:rsidP="00432EF4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ПАО «Русский Север» образован Комитет по аудиту Совета директоров, который осуществляет проведение внутреннего аудита и дает оценку выполнения аудиторской проверки и заключений. </w:t>
      </w:r>
    </w:p>
    <w:p w:rsidR="00432EF4" w:rsidRDefault="00432EF4" w:rsidP="00432EF4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ПАО «Русский Север» организован внутренний аудит посредством назначения на должность внутреннего аудитора</w:t>
      </w:r>
      <w:r w:rsidR="0068738B">
        <w:rPr>
          <w:rFonts w:ascii="Times New Roman" w:hAnsi="Times New Roman" w:cs="Times New Roman"/>
          <w:sz w:val="24"/>
          <w:szCs w:val="24"/>
        </w:rPr>
        <w:t>, который является работником Общества и осуществляет свои полномочия на постоянной основе.</w:t>
      </w:r>
      <w:proofErr w:type="gramStart"/>
      <w:r w:rsidR="006873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738B">
        <w:rPr>
          <w:rFonts w:ascii="Times New Roman" w:hAnsi="Times New Roman" w:cs="Times New Roman"/>
          <w:sz w:val="24"/>
          <w:szCs w:val="24"/>
        </w:rPr>
        <w:t>Результаты работы доводятся до Совета директоров (комитета СД по аудиту) и руководства Общества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 подготовлено в соответствии с требованиями Федерального закона от 26.12.1995г. №208-ФЗ «Об акционерных обществах» (с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своей деятельности внутренний аудит в соответствии с действующей Политикой в области внутреннего контроля и управления рисками и Политикой в области внутреннего аудита осуществляет проверки по всем направлениям деятельности ПАО «Русский Север», объектом проверки является любое подразделение и работник, любой бизнес-процесс.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проверок внутренним аудитом по итогам 2023г. подтверждают эффективность и надежность функционирования систем управления рисками, внутреннего контроля, корпоративного управления.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Нарушения, ошибки и недостатки в деятельности ПАО «Русский Север»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которые могут помешать интересам акционеров или оказать влияние на его финансовую устойчивость, не установлены. Вся деятельность ПАО «Русский Север» осуществляется в строгом соответствии с требованиями законодательства и внутренних нормативных актов Общества.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FC3" w:rsidRPr="004C5576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576">
        <w:rPr>
          <w:rFonts w:ascii="Times New Roman" w:hAnsi="Times New Roman" w:cs="Times New Roman"/>
          <w:b/>
          <w:sz w:val="24"/>
          <w:szCs w:val="24"/>
        </w:rPr>
        <w:t>Оценка системы внутреннего контроля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Одним из объектов внимания внутреннего аудита является оценка надежности системы внутреннего контроля, внедрение которой закреплено в Законе 402-ФЗ «О бухгалтерском учете».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внутреннего контроля в течение отчетного периода проводились ряд организационных мер, методик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принятых руководством в качестве средств упорядоченного и эффективного ведения финансово-хозяйственной деятельности , обеспечения сохранности активов, предотвращения ошибок искажений информации, своевременной подготовки достоверной бухгалтерской отчетности, соответствия деятельности действующему законодательству.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проверок внутренним аудитом противоречащих законодательных норм, операций в бухгалтерских учетных данных не выявлено. Это подтверждается полнотой оформления всех этапов расчетов. Бухгалтерская отчетность за 2023 год сформирована в соответствии с учетной политикой Общества на 2023 год, утвержденной приказом №2 от 26.12.2022г. и действующими в РФ правилами бухгалтерского учета и подготовки отчетности, установленными законодательством и федеральными стандартами бухгалтерского учета.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FC3" w:rsidRPr="003D0A5E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A5E">
        <w:rPr>
          <w:rFonts w:ascii="Times New Roman" w:hAnsi="Times New Roman" w:cs="Times New Roman"/>
          <w:b/>
          <w:sz w:val="24"/>
          <w:szCs w:val="24"/>
        </w:rPr>
        <w:t>Оценка системы управления финансовыми рисками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«Русский Север» в своей деятельности подвержено ряду финансовых рисков: рыночный риск (изменение котировок акций на фондовом рынке, невыплата дивидендов эмитентами), риск влияния изменений процентных ставок на денежные потоки.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проверок отмечено, что корпоративная система управления рисками осуществляется на основе постоянного мониторинга и детального анализа текущей экономической ситуации в экономике.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FC3" w:rsidRPr="001B2244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2244">
        <w:rPr>
          <w:rFonts w:ascii="Times New Roman" w:hAnsi="Times New Roman" w:cs="Times New Roman"/>
          <w:b/>
          <w:sz w:val="24"/>
          <w:szCs w:val="24"/>
        </w:rPr>
        <w:lastRenderedPageBreak/>
        <w:t>Оценка системы корпоративного управления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Нарушений требований законодательства РФ в части корпоративного управления не выявлено.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корпоративного управления нацелена на обеспечение прав и интересов акционеров, повышение эффективности и уровня прозрачности деятельности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Проверено выполнение решений, принятых общим собранием акционеров и советом директоров.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проверок внутренним аудитом нарушений не выявлено, о результатах проверок в установленном порядке проинформировано руководство.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оценке внутреннего аудита, основные задачи, которые стоят перед ПАО «Русский Север» и для решения которых создана система корпоративного управления, выполнены. </w:t>
      </w: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F5FC3" w:rsidRDefault="005F5FC3" w:rsidP="005F5F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2023года Комитет по аудиту Совета директоров ПАО «Русский Север» признает эффективной деятельность внутреннего аудита и подтверждает, что в целом управление рисками и внутренний контроль в Обществе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также корпоративное управление можно оценить как надежные и эффективные.</w:t>
      </w:r>
    </w:p>
    <w:p w:rsidR="005F5FC3" w:rsidRDefault="005F5FC3" w:rsidP="005F5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FC3" w:rsidRDefault="005F5FC3" w:rsidP="005F5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FC3" w:rsidRDefault="005F5FC3" w:rsidP="005F5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FC3" w:rsidRDefault="005F5FC3" w:rsidP="005F5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FC3" w:rsidRDefault="005F5FC3" w:rsidP="005F5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</w:t>
      </w:r>
    </w:p>
    <w:p w:rsidR="005F5FC3" w:rsidRDefault="005F5FC3" w:rsidP="005F5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аудиту Совета директоров ПАО</w:t>
      </w:r>
      <w:proofErr w:type="gramStart"/>
      <w:r>
        <w:rPr>
          <w:rFonts w:ascii="Times New Roman" w:hAnsi="Times New Roman" w:cs="Times New Roman"/>
          <w:sz w:val="24"/>
          <w:szCs w:val="24"/>
        </w:rPr>
        <w:t>«Р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усский Север»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Рюма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FF3437" w:rsidRDefault="00FF3437" w:rsidP="005F5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25.04.2024г. </w:t>
      </w:r>
    </w:p>
    <w:p w:rsidR="005F5FC3" w:rsidRDefault="005F5FC3" w:rsidP="005F5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5CF" w:rsidRPr="005F5FC3" w:rsidRDefault="002045CF">
      <w:pPr>
        <w:rPr>
          <w:rFonts w:ascii="Times New Roman" w:hAnsi="Times New Roman" w:cs="Times New Roman"/>
          <w:sz w:val="24"/>
          <w:szCs w:val="24"/>
        </w:rPr>
      </w:pPr>
    </w:p>
    <w:sectPr w:rsidR="002045CF" w:rsidRPr="005F5FC3" w:rsidSect="0017774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BE0"/>
    <w:rsid w:val="00006C9E"/>
    <w:rsid w:val="000432C7"/>
    <w:rsid w:val="00085E14"/>
    <w:rsid w:val="000E578B"/>
    <w:rsid w:val="00111CE7"/>
    <w:rsid w:val="00180E70"/>
    <w:rsid w:val="002045CF"/>
    <w:rsid w:val="00222521"/>
    <w:rsid w:val="0022520E"/>
    <w:rsid w:val="002262F1"/>
    <w:rsid w:val="002474E2"/>
    <w:rsid w:val="00253A4F"/>
    <w:rsid w:val="00286CE8"/>
    <w:rsid w:val="002F1A91"/>
    <w:rsid w:val="00304FF4"/>
    <w:rsid w:val="00326BE0"/>
    <w:rsid w:val="003666ED"/>
    <w:rsid w:val="00432EF4"/>
    <w:rsid w:val="00553150"/>
    <w:rsid w:val="005660E5"/>
    <w:rsid w:val="005E54DC"/>
    <w:rsid w:val="005F5FC3"/>
    <w:rsid w:val="00667520"/>
    <w:rsid w:val="0068738B"/>
    <w:rsid w:val="0073037A"/>
    <w:rsid w:val="00812278"/>
    <w:rsid w:val="008A0DDE"/>
    <w:rsid w:val="008E01B4"/>
    <w:rsid w:val="00900D18"/>
    <w:rsid w:val="0092064E"/>
    <w:rsid w:val="009313F1"/>
    <w:rsid w:val="00975477"/>
    <w:rsid w:val="00A635D2"/>
    <w:rsid w:val="00AE46A8"/>
    <w:rsid w:val="00B27244"/>
    <w:rsid w:val="00B7000E"/>
    <w:rsid w:val="00C07397"/>
    <w:rsid w:val="00C1405D"/>
    <w:rsid w:val="00C336FF"/>
    <w:rsid w:val="00CB672F"/>
    <w:rsid w:val="00D06C09"/>
    <w:rsid w:val="00D557A3"/>
    <w:rsid w:val="00E007BA"/>
    <w:rsid w:val="00E62024"/>
    <w:rsid w:val="00E65480"/>
    <w:rsid w:val="00E91527"/>
    <w:rsid w:val="00EA0170"/>
    <w:rsid w:val="00EA2C1A"/>
    <w:rsid w:val="00EB1435"/>
    <w:rsid w:val="00EC4EC3"/>
    <w:rsid w:val="00EE007E"/>
    <w:rsid w:val="00F148CB"/>
    <w:rsid w:val="00F61503"/>
    <w:rsid w:val="00F71C27"/>
    <w:rsid w:val="00FF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Rusinov</dc:creator>
  <cp:lastModifiedBy>Юля</cp:lastModifiedBy>
  <cp:revision>8</cp:revision>
  <dcterms:created xsi:type="dcterms:W3CDTF">2023-06-02T07:54:00Z</dcterms:created>
  <dcterms:modified xsi:type="dcterms:W3CDTF">2024-04-25T09:30:00Z</dcterms:modified>
</cp:coreProperties>
</file>